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FDDC10">
      <w:pPr>
        <w:jc w:val="center"/>
        <w:rPr>
          <w:rFonts w:hint="default" w:cstheme="minorHAnsi"/>
          <w:b/>
          <w:bCs/>
          <w:sz w:val="32"/>
          <w:szCs w:val="32"/>
          <w:lang w:val="pl-PL"/>
        </w:rPr>
      </w:pPr>
      <w:r>
        <w:rPr>
          <w:rFonts w:cstheme="minorHAnsi"/>
          <w:b/>
          <w:bCs/>
          <w:sz w:val="32"/>
          <w:szCs w:val="32"/>
        </w:rPr>
        <w:t xml:space="preserve">ZARZĄDZENIE nr </w:t>
      </w:r>
      <w:r>
        <w:rPr>
          <w:rFonts w:hint="default" w:cstheme="minorHAnsi"/>
          <w:b/>
          <w:bCs/>
          <w:sz w:val="32"/>
          <w:szCs w:val="32"/>
          <w:lang w:val="pl-PL"/>
        </w:rPr>
        <w:t>11</w:t>
      </w:r>
      <w:bookmarkStart w:id="1" w:name="_GoBack"/>
      <w:bookmarkEnd w:id="1"/>
      <w:r>
        <w:rPr>
          <w:rFonts w:cstheme="minorHAnsi"/>
          <w:b/>
          <w:bCs/>
          <w:sz w:val="32"/>
          <w:szCs w:val="32"/>
        </w:rPr>
        <w:t>/202</w:t>
      </w:r>
      <w:r>
        <w:rPr>
          <w:rFonts w:hint="default" w:cstheme="minorHAnsi"/>
          <w:b/>
          <w:bCs/>
          <w:sz w:val="32"/>
          <w:szCs w:val="32"/>
          <w:lang w:val="pl-PL"/>
        </w:rPr>
        <w:t>5/</w:t>
      </w:r>
      <w:r>
        <w:rPr>
          <w:rFonts w:cstheme="minorHAnsi"/>
          <w:b/>
          <w:bCs/>
          <w:sz w:val="32"/>
          <w:szCs w:val="32"/>
        </w:rPr>
        <w:t>202</w:t>
      </w:r>
      <w:r>
        <w:rPr>
          <w:rFonts w:hint="default" w:cstheme="minorHAnsi"/>
          <w:b/>
          <w:bCs/>
          <w:sz w:val="32"/>
          <w:szCs w:val="32"/>
          <w:lang w:val="pl-PL"/>
        </w:rPr>
        <w:t>6</w:t>
      </w:r>
    </w:p>
    <w:p w14:paraId="1C634956">
      <w:pPr>
        <w:jc w:val="center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Dyrektora Szkoły Podstawowej im. Marii Rodziewiczówny w Żelaznej</w:t>
      </w:r>
    </w:p>
    <w:p w14:paraId="422C4F12">
      <w:pPr>
        <w:jc w:val="center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 xml:space="preserve">z dnia </w:t>
      </w:r>
      <w:r>
        <w:rPr>
          <w:rFonts w:hint="default" w:cstheme="minorHAnsi"/>
          <w:b/>
          <w:bCs/>
          <w:sz w:val="28"/>
          <w:szCs w:val="28"/>
          <w:lang w:val="pl-PL"/>
        </w:rPr>
        <w:t xml:space="preserve">30 stycznia </w:t>
      </w:r>
      <w:r>
        <w:rPr>
          <w:rFonts w:cstheme="minorHAnsi"/>
          <w:b/>
          <w:bCs/>
          <w:sz w:val="28"/>
          <w:szCs w:val="28"/>
        </w:rPr>
        <w:t>202</w:t>
      </w:r>
      <w:r>
        <w:rPr>
          <w:rFonts w:hint="default" w:cstheme="minorHAnsi"/>
          <w:b/>
          <w:bCs/>
          <w:sz w:val="28"/>
          <w:szCs w:val="28"/>
          <w:lang w:val="pl-PL"/>
        </w:rPr>
        <w:t>6</w:t>
      </w:r>
      <w:r>
        <w:rPr>
          <w:rFonts w:cstheme="minorHAnsi"/>
          <w:b/>
          <w:bCs/>
          <w:sz w:val="28"/>
          <w:szCs w:val="28"/>
        </w:rPr>
        <w:t xml:space="preserve"> r.</w:t>
      </w:r>
    </w:p>
    <w:p w14:paraId="0530E2CF">
      <w:pPr>
        <w:jc w:val="center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 xml:space="preserve">w sprawie wprowadzenia regulaminu rekrutacji dzieci do oddziału przedszkolnego przy Szkole Podstawowej im. Marii Rodziewiczówny w Żelaznej </w:t>
      </w:r>
    </w:p>
    <w:p w14:paraId="4C24819A">
      <w:pPr>
        <w:jc w:val="center"/>
        <w:rPr>
          <w:rFonts w:cstheme="minorHAnsi"/>
          <w:sz w:val="28"/>
          <w:szCs w:val="28"/>
        </w:rPr>
      </w:pPr>
    </w:p>
    <w:p w14:paraId="72D0F9A3">
      <w:pPr>
        <w:rPr>
          <w:rFonts w:cstheme="minorHAnsi"/>
          <w:b/>
          <w:bCs/>
          <w:i/>
          <w:iCs/>
        </w:rPr>
      </w:pPr>
      <w:r>
        <w:rPr>
          <w:rFonts w:cstheme="minorHAnsi"/>
          <w:b/>
          <w:bCs/>
          <w:i/>
          <w:iCs/>
        </w:rPr>
        <w:t>Podstawa Prawna:</w:t>
      </w:r>
    </w:p>
    <w:p w14:paraId="22A80E81">
      <w:pPr>
        <w:numPr>
          <w:ilvl w:val="0"/>
          <w:numId w:val="1"/>
        </w:numPr>
        <w:tabs>
          <w:tab w:val="left" w:pos="724"/>
          <w:tab w:val="clear" w:pos="-420"/>
        </w:tabs>
        <w:spacing w:after="0" w:line="235" w:lineRule="auto"/>
        <w:ind w:left="304" w:leftChars="0" w:hanging="364"/>
        <w:jc w:val="both"/>
      </w:pPr>
      <w:bookmarkStart w:id="0" w:name="_Hlk160537350"/>
      <w:r>
        <w:rPr>
          <w:rFonts w:hint="default" w:ascii="Times New Roman" w:hAnsi="Times New Roman" w:eastAsia="Times New Roman" w:cs="Times New Roman"/>
          <w:i/>
          <w:iCs/>
          <w:sz w:val="22"/>
          <w:szCs w:val="22"/>
        </w:rPr>
        <w:t>Ustawa z dnia 14 grudnia 2016 r. Prawo oświatowe (Dz.U. 2025 poz. 1043)</w:t>
      </w:r>
      <w:r>
        <w:rPr>
          <w:rFonts w:hint="default" w:ascii="Times New Roman" w:hAnsi="Times New Roman" w:eastAsia="Times New Roman" w:cs="Times New Roman"/>
          <w:i/>
          <w:iCs/>
          <w:sz w:val="22"/>
          <w:szCs w:val="22"/>
          <w:lang w:val="pl-PL"/>
        </w:rPr>
        <w:t>.</w:t>
      </w:r>
    </w:p>
    <w:p w14:paraId="26B82F1B">
      <w:pPr>
        <w:numPr>
          <w:ilvl w:val="0"/>
          <w:numId w:val="1"/>
        </w:numPr>
        <w:tabs>
          <w:tab w:val="left" w:pos="724"/>
          <w:tab w:val="clear" w:pos="-420"/>
        </w:tabs>
        <w:spacing w:after="0" w:line="235" w:lineRule="auto"/>
        <w:ind w:left="304" w:leftChars="0" w:hanging="364"/>
        <w:jc w:val="both"/>
        <w:rPr>
          <w:rFonts w:hint="default" w:ascii="Times New Roman" w:hAnsi="Times New Roman" w:cs="Times New Roman"/>
          <w:b w:val="0"/>
          <w:bCs w:val="0"/>
          <w:i/>
          <w:iCs/>
          <w:sz w:val="22"/>
          <w:szCs w:val="22"/>
        </w:rPr>
      </w:pPr>
      <w:r>
        <w:rPr>
          <w:rFonts w:hint="default" w:ascii="Times New Roman" w:hAnsi="Times New Roman" w:eastAsia="TimesNewRomanPS-BoldMT" w:cs="Times New Roman"/>
          <w:b w:val="0"/>
          <w:bCs w:val="0"/>
          <w:i/>
          <w:iCs/>
          <w:color w:val="000000"/>
          <w:kern w:val="0"/>
          <w:sz w:val="22"/>
          <w:szCs w:val="22"/>
          <w:lang w:val="en-US" w:eastAsia="zh-CN" w:bidi="ar"/>
        </w:rPr>
        <w:t>ZARZĄDZENIE NR 9/2026 WÓJTA GMINY SKIERNIEWICE z dnia 29 stycznia 2026 r. w sprawie ustalenia terminów przeprowadzania postępowania rekrutacyjnego i postępowania uzupełniającego, w tym terminów składania dokumentów oraz podania po publicznej wiadomości kryteriów branych pod uwagę, dokumentów niezbędnych do potwierdzenia tych kryteriów i liczby punktów na rok szkolny 2026/2027 do oddziałów przedszkolnych w publicznych szkołach podstawowych dla których organem prowadzącym jest Gmina Skierniewice.</w:t>
      </w:r>
    </w:p>
    <w:p w14:paraId="204B6AFF">
      <w:pPr>
        <w:spacing w:line="200" w:lineRule="exact"/>
        <w:rPr>
          <w:rFonts w:ascii="Times New Roman" w:hAnsi="Times New Roman" w:eastAsia="Times New Roman"/>
          <w:b/>
          <w:sz w:val="22"/>
        </w:rPr>
      </w:pPr>
    </w:p>
    <w:p w14:paraId="4370C316">
      <w:pPr>
        <w:tabs>
          <w:tab w:val="left" w:pos="724"/>
        </w:tabs>
        <w:spacing w:after="0" w:line="235" w:lineRule="auto"/>
        <w:ind w:left="360"/>
        <w:rPr>
          <w:rFonts w:eastAsia="Times New Roman" w:cstheme="minorHAnsi"/>
          <w:i/>
          <w:iCs/>
        </w:rPr>
      </w:pPr>
    </w:p>
    <w:p w14:paraId="273F5454">
      <w:pPr>
        <w:tabs>
          <w:tab w:val="left" w:pos="724"/>
        </w:tabs>
        <w:spacing w:after="0" w:line="235" w:lineRule="auto"/>
        <w:ind w:left="360"/>
        <w:rPr>
          <w:rFonts w:eastAsia="Times New Roman" w:cstheme="minorHAnsi"/>
          <w:i/>
          <w:iCs/>
        </w:rPr>
      </w:pPr>
    </w:p>
    <w:p w14:paraId="74CBF476">
      <w:pPr>
        <w:tabs>
          <w:tab w:val="left" w:pos="724"/>
        </w:tabs>
        <w:spacing w:after="0" w:line="235" w:lineRule="auto"/>
        <w:ind w:left="360"/>
        <w:rPr>
          <w:rFonts w:eastAsia="Times New Roman" w:cstheme="minorHAnsi"/>
          <w:i/>
          <w:iCs/>
        </w:rPr>
      </w:pPr>
    </w:p>
    <w:bookmarkEnd w:id="0"/>
    <w:p w14:paraId="1D3C4E7E">
      <w:pPr>
        <w:spacing w:after="0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>§1</w:t>
      </w:r>
    </w:p>
    <w:p w14:paraId="21265EDA">
      <w:pPr>
        <w:spacing w:after="0"/>
        <w:jc w:val="center"/>
        <w:rPr>
          <w:rFonts w:cstheme="minorHAnsi"/>
          <w:b/>
          <w:bCs/>
        </w:rPr>
      </w:pPr>
    </w:p>
    <w:p w14:paraId="623957C2">
      <w:pPr>
        <w:spacing w:after="0"/>
        <w:jc w:val="center"/>
        <w:rPr>
          <w:rFonts w:cstheme="minorHAnsi"/>
        </w:rPr>
      </w:pPr>
      <w:r>
        <w:rPr>
          <w:rFonts w:cstheme="minorHAnsi"/>
        </w:rPr>
        <w:t>Wprowadza się Regulamin rekrutacji dzieci do oddziału przedszkolnego na rok szkolny 202</w:t>
      </w:r>
      <w:r>
        <w:rPr>
          <w:rFonts w:hint="default" w:cstheme="minorHAnsi"/>
          <w:lang w:val="pl-PL"/>
        </w:rPr>
        <w:t>6</w:t>
      </w:r>
      <w:r>
        <w:rPr>
          <w:rFonts w:cstheme="minorHAnsi"/>
        </w:rPr>
        <w:t>/202</w:t>
      </w:r>
      <w:r>
        <w:rPr>
          <w:rFonts w:hint="default" w:cstheme="minorHAnsi"/>
          <w:lang w:val="pl-PL"/>
        </w:rPr>
        <w:t>7</w:t>
      </w:r>
      <w:r>
        <w:rPr>
          <w:rFonts w:cstheme="minorHAnsi"/>
        </w:rPr>
        <w:t xml:space="preserve"> stanowiący załącznik nr 1 do zarządzenia </w:t>
      </w:r>
    </w:p>
    <w:p w14:paraId="60C42C2B">
      <w:pPr>
        <w:jc w:val="center"/>
        <w:rPr>
          <w:rFonts w:cstheme="minorHAnsi"/>
        </w:rPr>
      </w:pPr>
    </w:p>
    <w:p w14:paraId="73DC1D44">
      <w:pPr>
        <w:spacing w:after="0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>§2</w:t>
      </w:r>
    </w:p>
    <w:p w14:paraId="1679F050">
      <w:pPr>
        <w:spacing w:after="0"/>
        <w:jc w:val="center"/>
        <w:rPr>
          <w:rFonts w:cstheme="minorHAnsi"/>
          <w:b/>
          <w:bCs/>
        </w:rPr>
      </w:pPr>
    </w:p>
    <w:p w14:paraId="79E24CFC">
      <w:pPr>
        <w:spacing w:after="0"/>
        <w:jc w:val="center"/>
        <w:rPr>
          <w:rFonts w:cstheme="minorHAnsi"/>
        </w:rPr>
      </w:pPr>
      <w:r>
        <w:rPr>
          <w:rFonts w:cstheme="minorHAnsi"/>
        </w:rPr>
        <w:t>Zarządzenie wchodzi w życie z dniem ogłoszenia</w:t>
      </w:r>
    </w:p>
    <w:p w14:paraId="4D3A16B9">
      <w:pPr>
        <w:jc w:val="center"/>
        <w:rPr>
          <w:rFonts w:cstheme="minorHAnsi"/>
        </w:rPr>
      </w:pPr>
    </w:p>
    <w:p w14:paraId="1B78B484">
      <w:pPr>
        <w:jc w:val="center"/>
        <w:rPr>
          <w:rFonts w:cstheme="minorHAnsi"/>
        </w:rPr>
      </w:pPr>
    </w:p>
    <w:p w14:paraId="353BF7C4">
      <w:pPr>
        <w:jc w:val="right"/>
        <w:rPr>
          <w:rFonts w:cstheme="minorHAnsi"/>
        </w:rPr>
      </w:pPr>
      <w:r>
        <w:rPr>
          <w:rFonts w:cstheme="minorHAnsi"/>
        </w:rPr>
        <w:t xml:space="preserve">Dyrektor szkoły </w:t>
      </w: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EE"/>
    <w:family w:val="swiss"/>
    <w:pitch w:val="default"/>
    <w:sig w:usb0="E4002EFF" w:usb1="C2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TimesNewRomanPS-BoldM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multilevel"/>
    <w:tmpl w:val="00000001"/>
    <w:lvl w:ilvl="0" w:tentative="0">
      <w:start w:val="1"/>
      <w:numFmt w:val="bullet"/>
      <w:lvlText w:val=""/>
      <w:lvlJc w:val="left"/>
      <w:pPr>
        <w:tabs>
          <w:tab w:val="left" w:pos="-420"/>
        </w:tabs>
        <w:ind w:left="-420"/>
      </w:pPr>
      <w:rPr>
        <w:rFonts w:hint="default" w:ascii="Symbol" w:hAnsi="Symbol"/>
      </w:rPr>
    </w:lvl>
    <w:lvl w:ilvl="1" w:tentative="0">
      <w:start w:val="9"/>
      <w:numFmt w:val="upperLetter"/>
      <w:lvlText w:val="%2."/>
      <w:lvlJc w:val="left"/>
      <w:pPr>
        <w:tabs>
          <w:tab w:val="left" w:pos="-420"/>
        </w:tabs>
        <w:ind w:left="-420"/>
      </w:pPr>
    </w:lvl>
    <w:lvl w:ilvl="2" w:tentative="0">
      <w:start w:val="1"/>
      <w:numFmt w:val="bullet"/>
      <w:lvlText w:val=""/>
      <w:lvlJc w:val="left"/>
      <w:pPr>
        <w:tabs>
          <w:tab w:val="left" w:pos="-420"/>
        </w:tabs>
        <w:ind w:left="-420"/>
      </w:pPr>
    </w:lvl>
    <w:lvl w:ilvl="3" w:tentative="0">
      <w:start w:val="1"/>
      <w:numFmt w:val="bullet"/>
      <w:lvlText w:val=""/>
      <w:lvlJc w:val="left"/>
      <w:pPr>
        <w:tabs>
          <w:tab w:val="left" w:pos="-420"/>
        </w:tabs>
        <w:ind w:left="-420"/>
      </w:pPr>
    </w:lvl>
    <w:lvl w:ilvl="4" w:tentative="0">
      <w:start w:val="1"/>
      <w:numFmt w:val="bullet"/>
      <w:lvlText w:val=""/>
      <w:lvlJc w:val="left"/>
      <w:pPr>
        <w:tabs>
          <w:tab w:val="left" w:pos="-420"/>
        </w:tabs>
        <w:ind w:left="-420"/>
      </w:pPr>
    </w:lvl>
    <w:lvl w:ilvl="5" w:tentative="0">
      <w:start w:val="1"/>
      <w:numFmt w:val="bullet"/>
      <w:lvlText w:val=""/>
      <w:lvlJc w:val="left"/>
      <w:pPr>
        <w:tabs>
          <w:tab w:val="left" w:pos="-420"/>
        </w:tabs>
        <w:ind w:left="-420"/>
      </w:pPr>
    </w:lvl>
    <w:lvl w:ilvl="6" w:tentative="0">
      <w:start w:val="1"/>
      <w:numFmt w:val="bullet"/>
      <w:lvlText w:val=""/>
      <w:lvlJc w:val="left"/>
      <w:pPr>
        <w:tabs>
          <w:tab w:val="left" w:pos="-420"/>
        </w:tabs>
        <w:ind w:left="-420"/>
      </w:pPr>
    </w:lvl>
    <w:lvl w:ilvl="7" w:tentative="0">
      <w:start w:val="1"/>
      <w:numFmt w:val="bullet"/>
      <w:lvlText w:val=""/>
      <w:lvlJc w:val="left"/>
      <w:pPr>
        <w:tabs>
          <w:tab w:val="left" w:pos="-420"/>
        </w:tabs>
        <w:ind w:left="-420"/>
      </w:pPr>
    </w:lvl>
    <w:lvl w:ilvl="8" w:tentative="0">
      <w:start w:val="1"/>
      <w:numFmt w:val="bullet"/>
      <w:lvlText w:val=""/>
      <w:lvlJc w:val="left"/>
      <w:pPr>
        <w:tabs>
          <w:tab w:val="left" w:pos="-420"/>
        </w:tabs>
        <w:ind w:left="-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2"/>
  </w:compat>
  <w:rsids>
    <w:rsidRoot w:val="00891BDD"/>
    <w:rsid w:val="000634B8"/>
    <w:rsid w:val="002F0361"/>
    <w:rsid w:val="00335819"/>
    <w:rsid w:val="003F3FCF"/>
    <w:rsid w:val="00437609"/>
    <w:rsid w:val="004A6AC1"/>
    <w:rsid w:val="0061062B"/>
    <w:rsid w:val="00617073"/>
    <w:rsid w:val="006262D5"/>
    <w:rsid w:val="00891BDD"/>
    <w:rsid w:val="0089673A"/>
    <w:rsid w:val="00F464B7"/>
    <w:rsid w:val="1BD849FD"/>
    <w:rsid w:val="22F67E47"/>
    <w:rsid w:val="2BD429A4"/>
    <w:rsid w:val="2FE10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78" w:lineRule="auto"/>
    </w:pPr>
    <w:rPr>
      <w:rFonts w:asciiTheme="minorHAnsi" w:hAnsiTheme="minorHAnsi" w:eastAsiaTheme="minorHAnsi" w:cstheme="minorBidi"/>
      <w:kern w:val="2"/>
      <w:sz w:val="24"/>
      <w:szCs w:val="24"/>
      <w:lang w:val="pl-PL" w:eastAsia="en-US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85858" w:themeColor="text1" w:themeTint="A6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85858" w:themeColor="text1" w:themeTint="A6"/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8"/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8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rPr>
      <w:rFonts w:eastAsiaTheme="majorEastAsia" w:cstheme="majorBidi"/>
      <w:color w:val="585858" w:themeColor="text1" w:themeTint="A6"/>
      <w:spacing w:val="15"/>
      <w:sz w:val="28"/>
      <w:szCs w:val="28"/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Nagłówek 1 Znak"/>
    <w:basedOn w:val="11"/>
    <w:link w:val="2"/>
    <w:uiPriority w:val="9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customStyle="1" w:styleId="16">
    <w:name w:val="Nagłówek 2 Znak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customStyle="1" w:styleId="17">
    <w:name w:val="Nagłówek 3 Znak"/>
    <w:basedOn w:val="11"/>
    <w:link w:val="4"/>
    <w:semiHidden/>
    <w:qFormat/>
    <w:uiPriority w:val="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18">
    <w:name w:val="Nagłówek 4 Znak"/>
    <w:basedOn w:val="11"/>
    <w:link w:val="5"/>
    <w:semiHidden/>
    <w:uiPriority w:val="9"/>
    <w:rPr>
      <w:rFonts w:eastAsiaTheme="majorEastAsia" w:cstheme="majorBidi"/>
      <w:i/>
      <w:iCs/>
      <w:color w:val="2F5496" w:themeColor="accent1" w:themeShade="BF"/>
    </w:rPr>
  </w:style>
  <w:style w:type="character" w:customStyle="1" w:styleId="19">
    <w:name w:val="Nagłówek 5 Znak"/>
    <w:basedOn w:val="11"/>
    <w:link w:val="6"/>
    <w:semiHidden/>
    <w:uiPriority w:val="9"/>
    <w:rPr>
      <w:rFonts w:eastAsiaTheme="majorEastAsia" w:cstheme="majorBidi"/>
      <w:color w:val="2F5496" w:themeColor="accent1" w:themeShade="BF"/>
    </w:rPr>
  </w:style>
  <w:style w:type="character" w:customStyle="1" w:styleId="20">
    <w:name w:val="Nagłówek 6 Znak"/>
    <w:basedOn w:val="11"/>
    <w:link w:val="7"/>
    <w:semiHidden/>
    <w:uiPriority w:val="9"/>
    <w:rPr>
      <w:rFonts w:eastAsiaTheme="majorEastAsia" w:cstheme="majorBidi"/>
      <w:i/>
      <w:iCs/>
      <w:color w:val="585858" w:themeColor="text1" w:themeTint="A6"/>
    </w:rPr>
  </w:style>
  <w:style w:type="character" w:customStyle="1" w:styleId="21">
    <w:name w:val="Nagłówek 7 Znak"/>
    <w:basedOn w:val="11"/>
    <w:link w:val="8"/>
    <w:semiHidden/>
    <w:uiPriority w:val="9"/>
    <w:rPr>
      <w:rFonts w:eastAsiaTheme="majorEastAsia" w:cstheme="majorBidi"/>
      <w:color w:val="585858" w:themeColor="text1" w:themeTint="A6"/>
    </w:rPr>
  </w:style>
  <w:style w:type="character" w:customStyle="1" w:styleId="22">
    <w:name w:val="Nagłówek 8 Znak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8"/>
    </w:rPr>
  </w:style>
  <w:style w:type="character" w:customStyle="1" w:styleId="23">
    <w:name w:val="Nagłówek 9 Znak"/>
    <w:basedOn w:val="11"/>
    <w:link w:val="10"/>
    <w:semiHidden/>
    <w:uiPriority w:val="9"/>
    <w:rPr>
      <w:rFonts w:eastAsiaTheme="majorEastAsia" w:cstheme="majorBidi"/>
      <w:color w:val="262626" w:themeColor="text1" w:themeTint="D8"/>
    </w:rPr>
  </w:style>
  <w:style w:type="character" w:customStyle="1" w:styleId="24">
    <w:name w:val="Tytuł Znak"/>
    <w:basedOn w:val="11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Podtytuł Znak"/>
    <w:basedOn w:val="11"/>
    <w:link w:val="13"/>
    <w:uiPriority w:val="11"/>
    <w:rPr>
      <w:rFonts w:eastAsiaTheme="majorEastAsia" w:cstheme="majorBidi"/>
      <w:color w:val="585858" w:themeColor="text1" w:themeTint="A6"/>
      <w:spacing w:val="15"/>
      <w:sz w:val="28"/>
      <w:szCs w:val="28"/>
    </w:rPr>
  </w:style>
  <w:style w:type="paragraph" w:styleId="26">
    <w:name w:val="Quote"/>
    <w:basedOn w:val="1"/>
    <w:next w:val="1"/>
    <w:link w:val="27"/>
    <w:qFormat/>
    <w:uiPriority w:val="29"/>
    <w:pPr>
      <w:spacing w:before="160"/>
      <w:jc w:val="center"/>
    </w:pPr>
    <w:rPr>
      <w:i/>
      <w:iCs/>
      <w:color w:val="3F3F3F" w:themeColor="text1" w:themeTint="BF"/>
    </w:rPr>
  </w:style>
  <w:style w:type="character" w:customStyle="1" w:styleId="27">
    <w:name w:val="Cytat Znak"/>
    <w:basedOn w:val="11"/>
    <w:link w:val="26"/>
    <w:qFormat/>
    <w:uiPriority w:val="29"/>
    <w:rPr>
      <w:i/>
      <w:iCs/>
      <w:color w:val="3F3F3F" w:themeColor="text1" w:themeTint="BF"/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1"/>
    <w:qFormat/>
    <w:uiPriority w:val="21"/>
    <w:rPr>
      <w:i/>
      <w:iCs/>
      <w:color w:val="2F5496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31">
    <w:name w:val="Cytat intensywny Znak"/>
    <w:basedOn w:val="11"/>
    <w:link w:val="30"/>
    <w:uiPriority w:val="30"/>
    <w:rPr>
      <w:i/>
      <w:iCs/>
      <w:color w:val="2F5496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2F5496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158</Words>
  <Characters>952</Characters>
  <Lines>7</Lines>
  <Paragraphs>2</Paragraphs>
  <TotalTime>4</TotalTime>
  <ScaleCrop>false</ScaleCrop>
  <LinksUpToDate>false</LinksUpToDate>
  <CharactersWithSpaces>1108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2025-03-04T10:24:00Z</dcterms:created>
  <dc:creator>Sekretariat SP Mokra Lewa</dc:creator>
  <cp:lastModifiedBy>Anna Sumińska</cp:lastModifiedBy>
  <cp:lastPrinted>2026-02-27T09:52:32Z</cp:lastPrinted>
  <dcterms:modified xsi:type="dcterms:W3CDTF">2026-02-27T09:52:59Z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1045-12.2.0.23196</vt:lpwstr>
  </property>
  <property fmtid="{D5CDD505-2E9C-101B-9397-08002B2CF9AE}" pid="3" name="ICV">
    <vt:lpwstr>BDF521361FB04A5F8A5AB8D92BFB5B25_12</vt:lpwstr>
  </property>
</Properties>
</file>